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494C0" w14:textId="77777777" w:rsidR="00B93278" w:rsidRDefault="00B93278" w:rsidP="00B93278">
      <w:pPr>
        <w:jc w:val="center"/>
        <w:rPr>
          <w:rFonts w:asciiTheme="minorHAnsi" w:eastAsia="Arial Unicode MS" w:hAnsiTheme="minorHAnsi"/>
          <w:b/>
          <w:sz w:val="32"/>
          <w:szCs w:val="32"/>
        </w:rPr>
      </w:pPr>
      <w:r>
        <w:rPr>
          <w:rFonts w:asciiTheme="minorHAnsi" w:eastAsia="Arial Unicode MS" w:hAnsiTheme="minorHAnsi"/>
          <w:b/>
          <w:sz w:val="32"/>
          <w:szCs w:val="32"/>
        </w:rPr>
        <w:t>Society of American Archivists</w:t>
      </w:r>
    </w:p>
    <w:p w14:paraId="17DB3BE1" w14:textId="77777777" w:rsidR="00B93278" w:rsidRDefault="00B93278" w:rsidP="00B93278">
      <w:pPr>
        <w:jc w:val="center"/>
        <w:rPr>
          <w:rFonts w:asciiTheme="minorHAnsi" w:eastAsia="Arial Unicode MS" w:hAnsiTheme="minorHAnsi"/>
          <w:b/>
          <w:sz w:val="32"/>
          <w:szCs w:val="32"/>
        </w:rPr>
      </w:pPr>
      <w:r>
        <w:rPr>
          <w:rFonts w:asciiTheme="minorHAnsi" w:eastAsia="Arial Unicode MS" w:hAnsiTheme="minorHAnsi"/>
          <w:b/>
          <w:sz w:val="32"/>
          <w:szCs w:val="32"/>
        </w:rPr>
        <w:t>Committee on Education Meeting</w:t>
      </w:r>
    </w:p>
    <w:p w14:paraId="5094EE12" w14:textId="77777777" w:rsidR="00B93278" w:rsidRDefault="004D6FEF" w:rsidP="00B93278">
      <w:pPr>
        <w:jc w:val="center"/>
        <w:rPr>
          <w:rFonts w:asciiTheme="minorHAnsi" w:eastAsia="Arial Unicode MS" w:hAnsiTheme="minorHAnsi"/>
          <w:b/>
          <w:sz w:val="32"/>
          <w:szCs w:val="32"/>
        </w:rPr>
      </w:pPr>
      <w:r>
        <w:rPr>
          <w:rFonts w:asciiTheme="minorHAnsi" w:eastAsia="Arial Unicode MS" w:hAnsiTheme="minorHAnsi"/>
          <w:b/>
          <w:sz w:val="32"/>
          <w:szCs w:val="32"/>
        </w:rPr>
        <w:t>August 3</w:t>
      </w:r>
      <w:r w:rsidR="00B93278">
        <w:rPr>
          <w:rFonts w:asciiTheme="minorHAnsi" w:eastAsia="Arial Unicode MS" w:hAnsiTheme="minorHAnsi"/>
          <w:b/>
          <w:sz w:val="32"/>
          <w:szCs w:val="32"/>
        </w:rPr>
        <w:t>, 201</w:t>
      </w:r>
      <w:r>
        <w:rPr>
          <w:rFonts w:asciiTheme="minorHAnsi" w:eastAsia="Arial Unicode MS" w:hAnsiTheme="minorHAnsi"/>
          <w:b/>
          <w:sz w:val="32"/>
          <w:szCs w:val="32"/>
        </w:rPr>
        <w:t>6</w:t>
      </w:r>
      <w:r w:rsidR="00B93278">
        <w:rPr>
          <w:rFonts w:asciiTheme="minorHAnsi" w:eastAsia="Arial Unicode MS" w:hAnsiTheme="minorHAnsi"/>
          <w:b/>
          <w:sz w:val="32"/>
          <w:szCs w:val="32"/>
        </w:rPr>
        <w:t xml:space="preserve"> </w:t>
      </w:r>
    </w:p>
    <w:p w14:paraId="7C7DFF61" w14:textId="77777777" w:rsidR="00B93278" w:rsidRDefault="004D6FEF" w:rsidP="00B93278">
      <w:pPr>
        <w:jc w:val="center"/>
        <w:rPr>
          <w:rFonts w:asciiTheme="minorHAnsi" w:eastAsia="Arial Unicode MS" w:hAnsiTheme="minorHAnsi"/>
          <w:b/>
          <w:sz w:val="32"/>
          <w:szCs w:val="32"/>
        </w:rPr>
      </w:pPr>
      <w:r>
        <w:rPr>
          <w:rFonts w:asciiTheme="minorHAnsi" w:eastAsia="Arial Unicode MS" w:hAnsiTheme="minorHAnsi"/>
          <w:b/>
          <w:sz w:val="32"/>
          <w:szCs w:val="32"/>
        </w:rPr>
        <w:t>Hilton Atlanta</w:t>
      </w:r>
    </w:p>
    <w:p w14:paraId="08BB1A16" w14:textId="77777777" w:rsidR="00B93278" w:rsidRDefault="004D6FEF" w:rsidP="00B93278">
      <w:pPr>
        <w:jc w:val="center"/>
        <w:rPr>
          <w:rFonts w:asciiTheme="minorHAnsi" w:eastAsia="Arial Unicode MS" w:hAnsiTheme="minorHAnsi"/>
          <w:b/>
          <w:sz w:val="32"/>
          <w:szCs w:val="32"/>
        </w:rPr>
      </w:pPr>
      <w:r>
        <w:rPr>
          <w:rFonts w:asciiTheme="minorHAnsi" w:eastAsia="Arial Unicode MS" w:hAnsiTheme="minorHAnsi"/>
          <w:b/>
          <w:sz w:val="32"/>
          <w:szCs w:val="32"/>
        </w:rPr>
        <w:t>Atlanta, Georgia</w:t>
      </w:r>
    </w:p>
    <w:p w14:paraId="348B4720" w14:textId="77777777" w:rsidR="00DE43A0" w:rsidRDefault="00DE43A0" w:rsidP="0020651F">
      <w:pPr>
        <w:rPr>
          <w:rFonts w:asciiTheme="minorHAnsi" w:eastAsia="Arial Unicode MS" w:hAnsiTheme="minorHAnsi"/>
          <w:sz w:val="32"/>
          <w:szCs w:val="32"/>
        </w:rPr>
      </w:pPr>
    </w:p>
    <w:p w14:paraId="69C64A4D" w14:textId="5179E2B1" w:rsidR="008721BD" w:rsidRPr="008721BD" w:rsidRDefault="00DE43A0" w:rsidP="0020651F">
      <w:pPr>
        <w:rPr>
          <w:rFonts w:eastAsia="Arial Unicode MS"/>
        </w:rPr>
      </w:pPr>
      <w:r w:rsidRPr="008721BD">
        <w:rPr>
          <w:rFonts w:eastAsia="Arial Unicode MS"/>
        </w:rPr>
        <w:t xml:space="preserve">Present:  </w:t>
      </w:r>
      <w:r w:rsidR="0020651F" w:rsidRPr="008721BD">
        <w:rPr>
          <w:rFonts w:eastAsia="Arial Unicode MS"/>
        </w:rPr>
        <w:t>Clemens</w:t>
      </w:r>
      <w:r w:rsidRPr="008721BD">
        <w:rPr>
          <w:rFonts w:eastAsia="Arial Unicode MS"/>
        </w:rPr>
        <w:t xml:space="preserve"> (Vice Chair)</w:t>
      </w:r>
      <w:r w:rsidR="0020651F" w:rsidRPr="008721BD">
        <w:rPr>
          <w:rFonts w:eastAsia="Arial Unicode MS"/>
        </w:rPr>
        <w:t xml:space="preserve">, </w:t>
      </w:r>
      <w:r w:rsidR="008A34BE" w:rsidRPr="008721BD">
        <w:rPr>
          <w:rFonts w:eastAsia="Arial Unicode MS"/>
        </w:rPr>
        <w:t>Dine, Faulder, Flynn, Goodley, Houston,</w:t>
      </w:r>
      <w:r w:rsidRPr="008721BD">
        <w:rPr>
          <w:rFonts w:eastAsia="Arial Unicode MS"/>
        </w:rPr>
        <w:t xml:space="preserve"> </w:t>
      </w:r>
      <w:r w:rsidR="0020651F" w:rsidRPr="008721BD">
        <w:rPr>
          <w:rFonts w:eastAsia="Arial Unicode MS"/>
        </w:rPr>
        <w:t xml:space="preserve">Meyers, </w:t>
      </w:r>
      <w:r w:rsidRPr="008721BD">
        <w:rPr>
          <w:rFonts w:eastAsia="Arial Unicode MS"/>
        </w:rPr>
        <w:t xml:space="preserve">Olliff, </w:t>
      </w:r>
      <w:r w:rsidR="0020651F" w:rsidRPr="008721BD">
        <w:rPr>
          <w:rFonts w:eastAsia="Arial Unicode MS"/>
        </w:rPr>
        <w:t>Pelose</w:t>
      </w:r>
      <w:r w:rsidR="008A34BE" w:rsidRPr="008721BD">
        <w:rPr>
          <w:rFonts w:eastAsia="Arial Unicode MS"/>
        </w:rPr>
        <w:t xml:space="preserve"> (Chair)</w:t>
      </w:r>
      <w:r w:rsidR="0020651F" w:rsidRPr="008721BD">
        <w:rPr>
          <w:rFonts w:eastAsia="Arial Unicode MS"/>
        </w:rPr>
        <w:t xml:space="preserve">, </w:t>
      </w:r>
      <w:r w:rsidR="008721BD">
        <w:rPr>
          <w:rFonts w:eastAsia="Arial Unicode MS"/>
        </w:rPr>
        <w:t xml:space="preserve">Kiesling (Council Liaison), Lindberg (representing DAS Subcommittee), </w:t>
      </w:r>
      <w:r w:rsidR="00F0124C">
        <w:rPr>
          <w:rFonts w:eastAsia="Arial Unicode MS"/>
        </w:rPr>
        <w:t>Murrain and Shaw (2017 members)</w:t>
      </w:r>
      <w:r w:rsidR="00F0124C">
        <w:rPr>
          <w:rFonts w:eastAsia="Arial Unicode MS"/>
        </w:rPr>
        <w:t xml:space="preserve">, </w:t>
      </w:r>
      <w:r w:rsidR="008721BD">
        <w:rPr>
          <w:rFonts w:eastAsia="Arial Unicode MS"/>
        </w:rPr>
        <w:t>and De Sutter (Education Director).  Absent:  Buchanan and Gieringer.</w:t>
      </w:r>
      <w:r w:rsidR="00F0124C">
        <w:rPr>
          <w:rFonts w:eastAsia="Arial Unicode MS"/>
        </w:rPr>
        <w:t xml:space="preserve">  </w:t>
      </w:r>
    </w:p>
    <w:p w14:paraId="40C17CDF" w14:textId="77777777" w:rsidR="00B93278" w:rsidRPr="008721BD" w:rsidRDefault="00B93278" w:rsidP="00B93278">
      <w:pPr>
        <w:jc w:val="center"/>
        <w:rPr>
          <w:rFonts w:eastAsia="Arial Unicode MS"/>
          <w:b/>
        </w:rPr>
      </w:pPr>
    </w:p>
    <w:p w14:paraId="4A1034A1" w14:textId="61CDD887" w:rsidR="00360C55" w:rsidRDefault="008721BD" w:rsidP="00440C84">
      <w:pPr>
        <w:rPr>
          <w:rFonts w:eastAsia="Arial Unicode MS"/>
        </w:rPr>
      </w:pPr>
      <w:r>
        <w:rPr>
          <w:rFonts w:eastAsia="Arial Unicode MS"/>
        </w:rPr>
        <w:t>Pelose w</w:t>
      </w:r>
      <w:r w:rsidR="00D44A7F" w:rsidRPr="008721BD">
        <w:rPr>
          <w:rFonts w:eastAsia="Arial Unicode MS"/>
        </w:rPr>
        <w:t>elcome</w:t>
      </w:r>
      <w:r>
        <w:rPr>
          <w:rFonts w:eastAsia="Arial Unicode MS"/>
        </w:rPr>
        <w:t xml:space="preserve">d everyone and </w:t>
      </w:r>
      <w:r w:rsidR="003B0390">
        <w:rPr>
          <w:rFonts w:eastAsia="Arial Unicode MS"/>
        </w:rPr>
        <w:t xml:space="preserve">asked people </w:t>
      </w:r>
      <w:r w:rsidR="00F0124C">
        <w:rPr>
          <w:rFonts w:eastAsia="Arial Unicode MS"/>
        </w:rPr>
        <w:t>at</w:t>
      </w:r>
      <w:r w:rsidR="003B0390">
        <w:rPr>
          <w:rFonts w:eastAsia="Arial Unicode MS"/>
        </w:rPr>
        <w:t xml:space="preserve"> the table for introductions.  She then </w:t>
      </w:r>
      <w:r w:rsidR="00360C55">
        <w:rPr>
          <w:rFonts w:eastAsia="Arial Unicode MS"/>
        </w:rPr>
        <w:t xml:space="preserve">explained that SAA Council members Cooper-Cary, </w:t>
      </w:r>
      <w:r w:rsidR="00440C84">
        <w:rPr>
          <w:rFonts w:eastAsia="Arial Unicode MS"/>
        </w:rPr>
        <w:t xml:space="preserve">Kiesling, </w:t>
      </w:r>
      <w:r w:rsidR="00360C55">
        <w:rPr>
          <w:rFonts w:eastAsia="Arial Unicode MS"/>
        </w:rPr>
        <w:t xml:space="preserve">and </w:t>
      </w:r>
      <w:r w:rsidR="00440C84">
        <w:rPr>
          <w:rFonts w:eastAsia="Arial Unicode MS"/>
        </w:rPr>
        <w:t>McGovern (incoming president)</w:t>
      </w:r>
      <w:r w:rsidR="00360C55">
        <w:rPr>
          <w:rFonts w:eastAsia="Arial Unicode MS"/>
        </w:rPr>
        <w:t xml:space="preserve"> would start the meeting with an update on CoE’s recommendation to revise the committee’s charge and description</w:t>
      </w:r>
    </w:p>
    <w:p w14:paraId="60B22C4D" w14:textId="77777777" w:rsidR="00360C55" w:rsidRDefault="00360C55" w:rsidP="00440C84">
      <w:pPr>
        <w:rPr>
          <w:rFonts w:eastAsia="Arial Unicode MS"/>
        </w:rPr>
      </w:pPr>
    </w:p>
    <w:p w14:paraId="0DB5AAEE" w14:textId="2E6C8FBF" w:rsidR="00D44A7F" w:rsidRPr="00764F88" w:rsidRDefault="00360C55" w:rsidP="001C3529">
      <w:pPr>
        <w:pStyle w:val="ListParagraph"/>
        <w:numPr>
          <w:ilvl w:val="0"/>
          <w:numId w:val="3"/>
        </w:numPr>
        <w:rPr>
          <w:rFonts w:eastAsia="Arial Unicode MS"/>
          <w:b/>
        </w:rPr>
      </w:pPr>
      <w:r w:rsidRPr="00AB0BCD">
        <w:rPr>
          <w:rFonts w:eastAsia="Arial Unicode MS"/>
        </w:rPr>
        <w:t xml:space="preserve">Council did not approve </w:t>
      </w:r>
      <w:r w:rsidR="00440C84" w:rsidRPr="00AB0BCD">
        <w:rPr>
          <w:rFonts w:eastAsia="Arial Unicode MS"/>
        </w:rPr>
        <w:t xml:space="preserve">the </w:t>
      </w:r>
      <w:r w:rsidR="00440C84" w:rsidRPr="00360C55">
        <w:t>revised CoE description</w:t>
      </w:r>
      <w:r>
        <w:t xml:space="preserve"> due to concerns about insufficient support for graduate education </w:t>
      </w:r>
      <w:r w:rsidRPr="00360C55">
        <w:t>in the overall activities</w:t>
      </w:r>
      <w:r>
        <w:t xml:space="preserve"> of CoE</w:t>
      </w:r>
      <w:r w:rsidRPr="00360C55">
        <w:t>.</w:t>
      </w:r>
      <w:r>
        <w:t xml:space="preserve">  Council </w:t>
      </w:r>
      <w:r w:rsidRPr="00764F88">
        <w:t xml:space="preserve">did acknowledge the amount of work CoE is accomplishing in the continuing education arena.  </w:t>
      </w:r>
      <w:r w:rsidR="00440C84" w:rsidRPr="00764F88">
        <w:t xml:space="preserve">As a result, a subgroup appointed by Council including Clemens, Goodley, Kiesling, McGovern, Cary-Cooper, Hackbart-Dean, and </w:t>
      </w:r>
      <w:r w:rsidR="00764F88" w:rsidRPr="00764F88">
        <w:t>De Sutter</w:t>
      </w:r>
      <w:r w:rsidR="00440C84" w:rsidRPr="00764F88">
        <w:t xml:space="preserve">, is charged with looking at </w:t>
      </w:r>
      <w:r w:rsidRPr="00764F88">
        <w:t>the role archiv</w:t>
      </w:r>
      <w:r w:rsidR="00AB0BCD" w:rsidRPr="00764F88">
        <w:t xml:space="preserve">al education should be playing and to </w:t>
      </w:r>
      <w:r w:rsidR="00AB0BCD" w:rsidRPr="00764F88">
        <w:rPr>
          <w:rFonts w:eastAsia="Arial Unicode MS"/>
        </w:rPr>
        <w:t xml:space="preserve">draft language with a charge that manages expectations.  </w:t>
      </w:r>
    </w:p>
    <w:p w14:paraId="4F1D1E87" w14:textId="77777777" w:rsidR="00AB0BCD" w:rsidRPr="00AB0BCD" w:rsidRDefault="00AB0BCD" w:rsidP="00AB0BCD">
      <w:pPr>
        <w:pStyle w:val="ListParagraph"/>
        <w:ind w:left="360"/>
        <w:rPr>
          <w:rFonts w:eastAsia="Arial Unicode MS"/>
          <w:b/>
        </w:rPr>
      </w:pPr>
    </w:p>
    <w:p w14:paraId="23E54FDB" w14:textId="100BB01A" w:rsidR="008A34BE" w:rsidRPr="003B0390" w:rsidRDefault="003B0390" w:rsidP="00AB0BCD">
      <w:pPr>
        <w:rPr>
          <w:rFonts w:eastAsia="Arial Unicode MS"/>
          <w:b/>
        </w:rPr>
      </w:pPr>
      <w:r w:rsidRPr="003B0390">
        <w:rPr>
          <w:rFonts w:eastAsia="Arial Unicode MS"/>
          <w:b/>
        </w:rPr>
        <w:t xml:space="preserve">Other Council Updates - </w:t>
      </w:r>
      <w:r w:rsidR="00AB0BCD" w:rsidRPr="003B0390">
        <w:rPr>
          <w:rFonts w:eastAsia="Arial Unicode MS"/>
          <w:b/>
        </w:rPr>
        <w:t xml:space="preserve">Kiesling </w:t>
      </w:r>
    </w:p>
    <w:p w14:paraId="2F372C55" w14:textId="71F5AB1E" w:rsidR="009338BA" w:rsidRPr="008721BD" w:rsidRDefault="003B0390" w:rsidP="00AB0BCD">
      <w:pPr>
        <w:pStyle w:val="PlainText"/>
        <w:numPr>
          <w:ilvl w:val="0"/>
          <w:numId w:val="3"/>
        </w:numPr>
        <w:rPr>
          <w:rFonts w:ascii="Times New Roman" w:hAnsi="Times New Roman"/>
          <w:b/>
          <w:bCs/>
          <w:sz w:val="24"/>
          <w:szCs w:val="24"/>
        </w:rPr>
      </w:pPr>
      <w:r>
        <w:rPr>
          <w:rFonts w:ascii="Times New Roman" w:hAnsi="Times New Roman"/>
          <w:b/>
          <w:bCs/>
          <w:sz w:val="24"/>
          <w:szCs w:val="24"/>
        </w:rPr>
        <w:t>A</w:t>
      </w:r>
      <w:r w:rsidR="009338BA" w:rsidRPr="008721BD">
        <w:rPr>
          <w:rFonts w:ascii="Times New Roman" w:hAnsi="Times New Roman"/>
          <w:b/>
          <w:bCs/>
          <w:sz w:val="24"/>
          <w:szCs w:val="24"/>
        </w:rPr>
        <w:t>pproved recommendations from the Council’s Working Group on Member Affinity Groups:</w:t>
      </w:r>
    </w:p>
    <w:p w14:paraId="72AC7F75" w14:textId="77777777" w:rsidR="009338BA" w:rsidRPr="008721BD" w:rsidRDefault="009338BA" w:rsidP="009338BA">
      <w:pPr>
        <w:pStyle w:val="PlainText"/>
        <w:rPr>
          <w:rFonts w:ascii="Times New Roman" w:hAnsi="Times New Roman"/>
          <w:sz w:val="24"/>
          <w:szCs w:val="24"/>
        </w:rPr>
      </w:pPr>
    </w:p>
    <w:p w14:paraId="5EA2AFC0" w14:textId="77777777"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That the SAA staff, with oversight from the Council Working Group on Member Affinity Group, prepare and implement a work plan to transition SAA sections and roundtables to the new structure as quickly as practicable, with presentation of an initial plan to the Council in November 2016 and updates at least every other month.</w:t>
      </w:r>
    </w:p>
    <w:p w14:paraId="223D4985" w14:textId="77777777" w:rsidR="009338BA" w:rsidRPr="008721BD" w:rsidRDefault="009338BA" w:rsidP="009338BA">
      <w:pPr>
        <w:pStyle w:val="PlainText"/>
        <w:rPr>
          <w:rFonts w:ascii="Times New Roman" w:hAnsi="Times New Roman"/>
          <w:sz w:val="24"/>
          <w:szCs w:val="24"/>
        </w:rPr>
      </w:pPr>
    </w:p>
    <w:p w14:paraId="505F4DE3" w14:textId="77777777" w:rsidR="00AB0BCD" w:rsidRDefault="009338BA" w:rsidP="00AB0BCD">
      <w:pPr>
        <w:pStyle w:val="PlainText"/>
        <w:ind w:left="360"/>
        <w:rPr>
          <w:rFonts w:ascii="Times New Roman" w:hAnsi="Times New Roman"/>
          <w:sz w:val="24"/>
          <w:szCs w:val="24"/>
        </w:rPr>
      </w:pPr>
      <w:r w:rsidRPr="008721BD">
        <w:rPr>
          <w:rFonts w:ascii="Times New Roman" w:hAnsi="Times New Roman"/>
          <w:sz w:val="24"/>
          <w:szCs w:val="24"/>
        </w:rPr>
        <w:t>Based on significant member feedback, the highlights of the changes are</w:t>
      </w:r>
      <w:r w:rsidR="00AB0BCD">
        <w:rPr>
          <w:rFonts w:ascii="Times New Roman" w:hAnsi="Times New Roman"/>
          <w:sz w:val="24"/>
          <w:szCs w:val="24"/>
        </w:rPr>
        <w:t xml:space="preserve">: </w:t>
      </w:r>
    </w:p>
    <w:p w14:paraId="5A24387B" w14:textId="7ED3532E" w:rsidR="00AB0BCD" w:rsidRDefault="00AB0BCD" w:rsidP="00AB0BCD">
      <w:pPr>
        <w:pStyle w:val="PlainText"/>
        <w:ind w:left="360"/>
        <w:rPr>
          <w:rFonts w:ascii="Times New Roman" w:hAnsi="Times New Roman"/>
          <w:sz w:val="24"/>
          <w:szCs w:val="24"/>
        </w:rPr>
      </w:pPr>
      <w:r>
        <w:rPr>
          <w:rFonts w:ascii="Times New Roman" w:hAnsi="Times New Roman"/>
          <w:sz w:val="24"/>
          <w:szCs w:val="24"/>
        </w:rPr>
        <w:t>1) E</w:t>
      </w:r>
      <w:r w:rsidR="009338BA" w:rsidRPr="008721BD">
        <w:rPr>
          <w:rFonts w:ascii="Times New Roman" w:hAnsi="Times New Roman"/>
          <w:sz w:val="24"/>
          <w:szCs w:val="24"/>
        </w:rPr>
        <w:t>liminat</w:t>
      </w:r>
      <w:r>
        <w:rPr>
          <w:rFonts w:ascii="Times New Roman" w:hAnsi="Times New Roman"/>
          <w:sz w:val="24"/>
          <w:szCs w:val="24"/>
        </w:rPr>
        <w:t>ion of</w:t>
      </w:r>
      <w:r w:rsidR="009338BA" w:rsidRPr="008721BD">
        <w:rPr>
          <w:rFonts w:ascii="Times New Roman" w:hAnsi="Times New Roman"/>
          <w:sz w:val="24"/>
          <w:szCs w:val="24"/>
        </w:rPr>
        <w:t xml:space="preserve"> the distinction b</w:t>
      </w:r>
      <w:r>
        <w:rPr>
          <w:rFonts w:ascii="Times New Roman" w:hAnsi="Times New Roman"/>
          <w:sz w:val="24"/>
          <w:szCs w:val="24"/>
        </w:rPr>
        <w:t xml:space="preserve">etween sections and roundtables; </w:t>
      </w:r>
    </w:p>
    <w:p w14:paraId="043C23E4" w14:textId="3A97A95D" w:rsidR="00AB0BCD" w:rsidRDefault="009338BA" w:rsidP="00AB0BCD">
      <w:pPr>
        <w:pStyle w:val="PlainText"/>
        <w:ind w:left="360"/>
        <w:rPr>
          <w:rFonts w:ascii="Times New Roman" w:hAnsi="Times New Roman"/>
          <w:sz w:val="24"/>
          <w:szCs w:val="24"/>
        </w:rPr>
      </w:pPr>
      <w:r w:rsidRPr="008721BD">
        <w:rPr>
          <w:rFonts w:ascii="Times New Roman" w:hAnsi="Times New Roman"/>
          <w:sz w:val="24"/>
          <w:szCs w:val="24"/>
        </w:rPr>
        <w:t>2</w:t>
      </w:r>
      <w:r w:rsidR="00AB0BCD">
        <w:rPr>
          <w:rFonts w:ascii="Times New Roman" w:hAnsi="Times New Roman"/>
          <w:sz w:val="24"/>
          <w:szCs w:val="24"/>
        </w:rPr>
        <w:t>)</w:t>
      </w:r>
      <w:r w:rsidRPr="008721BD">
        <w:rPr>
          <w:rFonts w:ascii="Times New Roman" w:hAnsi="Times New Roman"/>
          <w:sz w:val="24"/>
          <w:szCs w:val="24"/>
        </w:rPr>
        <w:t xml:space="preserve"> SAA members may joi</w:t>
      </w:r>
      <w:r w:rsidR="00AB0BCD">
        <w:rPr>
          <w:rFonts w:ascii="Times New Roman" w:hAnsi="Times New Roman"/>
          <w:sz w:val="24"/>
          <w:szCs w:val="24"/>
        </w:rPr>
        <w:t xml:space="preserve">n as many groups as they choose; </w:t>
      </w:r>
    </w:p>
    <w:p w14:paraId="7435C822" w14:textId="44DDE6DD" w:rsidR="00AB0BCD" w:rsidRDefault="009338BA" w:rsidP="00AB0BCD">
      <w:pPr>
        <w:pStyle w:val="PlainText"/>
        <w:ind w:left="360"/>
        <w:rPr>
          <w:rFonts w:ascii="Times New Roman" w:hAnsi="Times New Roman"/>
          <w:sz w:val="24"/>
          <w:szCs w:val="24"/>
        </w:rPr>
      </w:pPr>
      <w:r w:rsidRPr="008721BD">
        <w:rPr>
          <w:rFonts w:ascii="Times New Roman" w:hAnsi="Times New Roman"/>
          <w:sz w:val="24"/>
          <w:szCs w:val="24"/>
        </w:rPr>
        <w:t>3</w:t>
      </w:r>
      <w:r w:rsidR="00AB0BCD">
        <w:rPr>
          <w:rFonts w:ascii="Times New Roman" w:hAnsi="Times New Roman"/>
          <w:sz w:val="24"/>
          <w:szCs w:val="24"/>
        </w:rPr>
        <w:t xml:space="preserve">) </w:t>
      </w:r>
      <w:r w:rsidRPr="008721BD">
        <w:rPr>
          <w:rFonts w:ascii="Times New Roman" w:hAnsi="Times New Roman"/>
          <w:sz w:val="24"/>
          <w:szCs w:val="24"/>
        </w:rPr>
        <w:t>Nonmembers may be list participants on up to thr</w:t>
      </w:r>
      <w:r w:rsidR="00AB0BCD">
        <w:rPr>
          <w:rFonts w:ascii="Times New Roman" w:hAnsi="Times New Roman"/>
          <w:sz w:val="24"/>
          <w:szCs w:val="24"/>
        </w:rPr>
        <w:t xml:space="preserve">ee discussion lists; </w:t>
      </w:r>
    </w:p>
    <w:p w14:paraId="5586D99F" w14:textId="303A3A5E"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4</w:t>
      </w:r>
      <w:r w:rsidR="00AB0BCD">
        <w:rPr>
          <w:rFonts w:ascii="Times New Roman" w:hAnsi="Times New Roman"/>
          <w:sz w:val="24"/>
          <w:szCs w:val="24"/>
        </w:rPr>
        <w:t>)</w:t>
      </w:r>
      <w:r w:rsidRPr="008721BD">
        <w:rPr>
          <w:rFonts w:ascii="Times New Roman" w:hAnsi="Times New Roman"/>
          <w:sz w:val="24"/>
          <w:szCs w:val="24"/>
        </w:rPr>
        <w:t xml:space="preserve"> All groups will be required to:</w:t>
      </w:r>
    </w:p>
    <w:p w14:paraId="3157976F" w14:textId="77777777"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 Have standardized bylaws.</w:t>
      </w:r>
    </w:p>
    <w:p w14:paraId="08593BAB" w14:textId="77777777"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 Submit information about the group’s annual meeting by March 1.</w:t>
      </w:r>
    </w:p>
    <w:p w14:paraId="6252C764" w14:textId="77777777"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 Conduct an online election annually, with submission of a slate by June 1.</w:t>
      </w:r>
    </w:p>
    <w:p w14:paraId="1CB830FB" w14:textId="77777777"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 Submit an annual report and complete leader roster by September 1.</w:t>
      </w:r>
    </w:p>
    <w:p w14:paraId="4D019D91" w14:textId="69978BC9"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 Respond to Council requests for research, advice, and expert comments.</w:t>
      </w:r>
      <w:r w:rsidR="00AB0BCD" w:rsidRPr="008721BD">
        <w:rPr>
          <w:rFonts w:ascii="Times New Roman" w:hAnsi="Times New Roman"/>
          <w:sz w:val="24"/>
          <w:szCs w:val="24"/>
        </w:rPr>
        <w:t xml:space="preserve"> </w:t>
      </w:r>
    </w:p>
    <w:p w14:paraId="617132A9" w14:textId="5CC9FB56" w:rsidR="009338BA" w:rsidRPr="008721BD" w:rsidRDefault="009338BA" w:rsidP="00AB0BCD">
      <w:pPr>
        <w:pStyle w:val="PlainText"/>
        <w:ind w:left="360"/>
        <w:rPr>
          <w:rFonts w:ascii="Times New Roman" w:hAnsi="Times New Roman"/>
          <w:sz w:val="24"/>
          <w:szCs w:val="24"/>
        </w:rPr>
      </w:pPr>
      <w:r w:rsidRPr="008721BD">
        <w:rPr>
          <w:rFonts w:ascii="Times New Roman" w:hAnsi="Times New Roman"/>
          <w:sz w:val="24"/>
          <w:szCs w:val="24"/>
        </w:rPr>
        <w:t>5</w:t>
      </w:r>
      <w:r w:rsidR="00AB0BCD">
        <w:rPr>
          <w:rFonts w:ascii="Times New Roman" w:hAnsi="Times New Roman"/>
          <w:sz w:val="24"/>
          <w:szCs w:val="24"/>
        </w:rPr>
        <w:t>)</w:t>
      </w:r>
      <w:r w:rsidRPr="008721BD">
        <w:rPr>
          <w:rFonts w:ascii="Times New Roman" w:hAnsi="Times New Roman"/>
          <w:sz w:val="24"/>
          <w:szCs w:val="24"/>
        </w:rPr>
        <w:t xml:space="preserve"> New groups may be formed as they are now, with submission of a pet</w:t>
      </w:r>
      <w:r w:rsidR="00AB0BCD">
        <w:rPr>
          <w:rFonts w:ascii="Times New Roman" w:hAnsi="Times New Roman"/>
          <w:sz w:val="24"/>
          <w:szCs w:val="24"/>
        </w:rPr>
        <w:t xml:space="preserve">ition signed by 100 SAA members;  </w:t>
      </w:r>
    </w:p>
    <w:p w14:paraId="0632960A" w14:textId="4BBC07CE" w:rsidR="009338BA" w:rsidRPr="008721BD" w:rsidRDefault="00AB0BCD" w:rsidP="00AB0BCD">
      <w:pPr>
        <w:pStyle w:val="PlainText"/>
        <w:ind w:left="360"/>
        <w:rPr>
          <w:rFonts w:ascii="Times New Roman" w:hAnsi="Times New Roman"/>
          <w:sz w:val="24"/>
          <w:szCs w:val="24"/>
        </w:rPr>
      </w:pPr>
      <w:r>
        <w:rPr>
          <w:rFonts w:ascii="Times New Roman" w:hAnsi="Times New Roman"/>
          <w:sz w:val="24"/>
          <w:szCs w:val="24"/>
        </w:rPr>
        <w:t xml:space="preserve">6) </w:t>
      </w:r>
      <w:r w:rsidR="009338BA" w:rsidRPr="008721BD">
        <w:rPr>
          <w:rFonts w:ascii="Times New Roman" w:hAnsi="Times New Roman"/>
          <w:sz w:val="24"/>
          <w:szCs w:val="24"/>
        </w:rPr>
        <w:t>Groups may be discontinued if they don’t meet one or more of the requirements. This will happen only following significant discussion with the groups’ leaders.</w:t>
      </w:r>
    </w:p>
    <w:p w14:paraId="5DB2B1B5" w14:textId="781C75E8" w:rsidR="009338BA" w:rsidRPr="008721BD" w:rsidRDefault="00AB0BCD" w:rsidP="00AB0BCD">
      <w:pPr>
        <w:pStyle w:val="PlainText"/>
        <w:ind w:left="360"/>
        <w:rPr>
          <w:rFonts w:ascii="Times New Roman" w:hAnsi="Times New Roman"/>
          <w:sz w:val="24"/>
          <w:szCs w:val="24"/>
        </w:rPr>
      </w:pPr>
      <w:r>
        <w:rPr>
          <w:rFonts w:ascii="Times New Roman" w:hAnsi="Times New Roman"/>
          <w:sz w:val="24"/>
          <w:szCs w:val="24"/>
        </w:rPr>
        <w:t xml:space="preserve">7) </w:t>
      </w:r>
      <w:r w:rsidR="009338BA" w:rsidRPr="008721BD">
        <w:rPr>
          <w:rFonts w:ascii="Times New Roman" w:hAnsi="Times New Roman"/>
          <w:sz w:val="24"/>
          <w:szCs w:val="24"/>
        </w:rPr>
        <w:t>Staff will continue to investigate software options to support more robust online communities.</w:t>
      </w:r>
    </w:p>
    <w:p w14:paraId="297F12C5" w14:textId="77777777" w:rsidR="009338BA" w:rsidRPr="008721BD" w:rsidRDefault="009338BA" w:rsidP="009338BA">
      <w:pPr>
        <w:pStyle w:val="PlainText"/>
        <w:rPr>
          <w:rFonts w:ascii="Times New Roman" w:hAnsi="Times New Roman"/>
          <w:sz w:val="24"/>
          <w:szCs w:val="24"/>
        </w:rPr>
      </w:pPr>
    </w:p>
    <w:p w14:paraId="0AFFE583" w14:textId="0E5DD51E" w:rsidR="009338BA" w:rsidRPr="003B0390" w:rsidRDefault="003B0390" w:rsidP="003B0390">
      <w:pPr>
        <w:pStyle w:val="PlainText"/>
        <w:numPr>
          <w:ilvl w:val="0"/>
          <w:numId w:val="3"/>
        </w:numPr>
        <w:rPr>
          <w:rFonts w:ascii="Times New Roman" w:hAnsi="Times New Roman"/>
          <w:bCs/>
          <w:sz w:val="24"/>
          <w:szCs w:val="24"/>
        </w:rPr>
      </w:pPr>
      <w:r w:rsidRPr="003B0390">
        <w:rPr>
          <w:rFonts w:ascii="Times New Roman" w:hAnsi="Times New Roman"/>
          <w:bCs/>
          <w:sz w:val="24"/>
          <w:szCs w:val="24"/>
        </w:rPr>
        <w:lastRenderedPageBreak/>
        <w:t>A</w:t>
      </w:r>
      <w:r w:rsidR="009338BA" w:rsidRPr="003B0390">
        <w:rPr>
          <w:rFonts w:ascii="Times New Roman" w:hAnsi="Times New Roman"/>
          <w:bCs/>
          <w:sz w:val="24"/>
          <w:szCs w:val="24"/>
        </w:rPr>
        <w:t>pproved an Information Brief on Archives and the Environment.</w:t>
      </w:r>
    </w:p>
    <w:p w14:paraId="1614932E" w14:textId="77777777" w:rsidR="009338BA" w:rsidRPr="003B0390" w:rsidRDefault="009338BA" w:rsidP="009338BA">
      <w:pPr>
        <w:pStyle w:val="PlainText"/>
        <w:rPr>
          <w:rFonts w:ascii="Times New Roman" w:hAnsi="Times New Roman"/>
          <w:bCs/>
          <w:sz w:val="24"/>
          <w:szCs w:val="24"/>
        </w:rPr>
      </w:pPr>
    </w:p>
    <w:p w14:paraId="2E5F1538" w14:textId="4DAD95BF" w:rsidR="009338BA" w:rsidRPr="003B0390" w:rsidRDefault="003B0390" w:rsidP="003B0390">
      <w:pPr>
        <w:pStyle w:val="PlainText"/>
        <w:numPr>
          <w:ilvl w:val="0"/>
          <w:numId w:val="3"/>
        </w:numPr>
        <w:rPr>
          <w:rFonts w:ascii="Times New Roman" w:hAnsi="Times New Roman"/>
          <w:bCs/>
          <w:sz w:val="24"/>
          <w:szCs w:val="24"/>
        </w:rPr>
      </w:pPr>
      <w:r w:rsidRPr="003B0390">
        <w:rPr>
          <w:rFonts w:ascii="Times New Roman" w:hAnsi="Times New Roman"/>
          <w:bCs/>
          <w:sz w:val="24"/>
          <w:szCs w:val="24"/>
        </w:rPr>
        <w:t>H</w:t>
      </w:r>
      <w:r w:rsidR="009338BA" w:rsidRPr="003B0390">
        <w:rPr>
          <w:rFonts w:ascii="Times New Roman" w:hAnsi="Times New Roman"/>
          <w:bCs/>
          <w:sz w:val="24"/>
          <w:szCs w:val="24"/>
        </w:rPr>
        <w:t xml:space="preserve">eard an update on the work of the Working Group on Diversity and Inclusion (see page 43 in print Onsite Program) and approved a revision of the SAA Statement on Diversity and Inclusion to include “Inclusion.” </w:t>
      </w:r>
      <w:r w:rsidR="009338BA" w:rsidRPr="003B0390">
        <w:rPr>
          <w:rFonts w:ascii="Times New Roman" w:hAnsi="Times New Roman"/>
          <w:sz w:val="24"/>
          <w:szCs w:val="24"/>
        </w:rPr>
        <w:t>(</w:t>
      </w:r>
      <w:r w:rsidR="00F0124C" w:rsidRPr="003B0390">
        <w:rPr>
          <w:rFonts w:ascii="Times New Roman" w:hAnsi="Times New Roman"/>
          <w:sz w:val="24"/>
          <w:szCs w:val="24"/>
        </w:rPr>
        <w:t>See</w:t>
      </w:r>
      <w:r w:rsidR="009338BA" w:rsidRPr="003B0390">
        <w:rPr>
          <w:rFonts w:ascii="Times New Roman" w:hAnsi="Times New Roman"/>
          <w:sz w:val="24"/>
          <w:szCs w:val="24"/>
        </w:rPr>
        <w:t xml:space="preserve"> </w:t>
      </w:r>
      <w:hyperlink r:id="rId7" w:history="1">
        <w:r w:rsidR="009338BA" w:rsidRPr="003B0390">
          <w:rPr>
            <w:rStyle w:val="Hyperlink"/>
            <w:rFonts w:ascii="Times New Roman" w:hAnsi="Times New Roman"/>
            <w:sz w:val="24"/>
            <w:szCs w:val="24"/>
          </w:rPr>
          <w:t>http://www2.archivists.org/statements/saa-statement-on-diversity-and-inclusion#</w:t>
        </w:r>
      </w:hyperlink>
      <w:r w:rsidR="009338BA" w:rsidRPr="003B0390">
        <w:rPr>
          <w:rFonts w:ascii="Times New Roman" w:hAnsi="Times New Roman"/>
          <w:sz w:val="24"/>
          <w:szCs w:val="24"/>
        </w:rPr>
        <w:t xml:space="preserve"> for the statement as well as </w:t>
      </w:r>
      <w:hyperlink r:id="rId8" w:history="1">
        <w:r w:rsidR="009338BA" w:rsidRPr="003B0390">
          <w:rPr>
            <w:rStyle w:val="Hyperlink"/>
            <w:rFonts w:ascii="Times New Roman" w:hAnsi="Times New Roman"/>
            <w:sz w:val="24"/>
            <w:szCs w:val="24"/>
          </w:rPr>
          <w:t>http://www2.archivists.org/advocacy/diversity-and-inclusion-initiatives#</w:t>
        </w:r>
      </w:hyperlink>
      <w:r w:rsidR="009338BA" w:rsidRPr="003B0390">
        <w:rPr>
          <w:rFonts w:ascii="Times New Roman" w:hAnsi="Times New Roman"/>
          <w:sz w:val="24"/>
          <w:szCs w:val="24"/>
        </w:rPr>
        <w:t xml:space="preserve"> for the set of resources and initiatives throughout the organization</w:t>
      </w:r>
      <w:r w:rsidR="00F0124C" w:rsidRPr="003B0390">
        <w:rPr>
          <w:rFonts w:ascii="Times New Roman" w:hAnsi="Times New Roman"/>
          <w:sz w:val="24"/>
          <w:szCs w:val="24"/>
        </w:rPr>
        <w:t>.)</w:t>
      </w:r>
    </w:p>
    <w:p w14:paraId="10BDC017" w14:textId="77777777" w:rsidR="009338BA" w:rsidRPr="003B0390" w:rsidRDefault="009338BA" w:rsidP="009338BA">
      <w:pPr>
        <w:pStyle w:val="PlainText"/>
        <w:rPr>
          <w:rFonts w:ascii="Times New Roman" w:hAnsi="Times New Roman"/>
          <w:sz w:val="24"/>
          <w:szCs w:val="24"/>
        </w:rPr>
      </w:pPr>
    </w:p>
    <w:p w14:paraId="5A7EF56A" w14:textId="0FC5A27E" w:rsidR="009338BA" w:rsidRPr="003B0390" w:rsidRDefault="003B0390" w:rsidP="003B0390">
      <w:pPr>
        <w:pStyle w:val="PlainText"/>
        <w:numPr>
          <w:ilvl w:val="0"/>
          <w:numId w:val="3"/>
        </w:numPr>
        <w:rPr>
          <w:rFonts w:ascii="Times New Roman" w:hAnsi="Times New Roman"/>
          <w:sz w:val="24"/>
          <w:szCs w:val="24"/>
        </w:rPr>
      </w:pPr>
      <w:r w:rsidRPr="003B0390">
        <w:rPr>
          <w:rFonts w:ascii="Times New Roman" w:hAnsi="Times New Roman"/>
          <w:bCs/>
          <w:sz w:val="24"/>
          <w:szCs w:val="24"/>
        </w:rPr>
        <w:t>A</w:t>
      </w:r>
      <w:r w:rsidR="009338BA" w:rsidRPr="003B0390">
        <w:rPr>
          <w:rFonts w:ascii="Times New Roman" w:hAnsi="Times New Roman"/>
          <w:bCs/>
          <w:sz w:val="24"/>
          <w:szCs w:val="24"/>
        </w:rPr>
        <w:t xml:space="preserve">pproved a name change for the EAD Roundtable. It is now known as the Encoded Archival Standards (EAS) </w:t>
      </w:r>
      <w:r w:rsidR="009338BA" w:rsidRPr="003B0390">
        <w:rPr>
          <w:rFonts w:ascii="Times New Roman" w:hAnsi="Times New Roman"/>
          <w:sz w:val="24"/>
          <w:szCs w:val="24"/>
        </w:rPr>
        <w:t>Roundtable (or the Encoded Archival Standards Section, as we move forward….)</w:t>
      </w:r>
    </w:p>
    <w:p w14:paraId="5399D326" w14:textId="77777777" w:rsidR="009338BA" w:rsidRPr="003B0390" w:rsidRDefault="009338BA" w:rsidP="009338BA">
      <w:pPr>
        <w:pStyle w:val="PlainText"/>
        <w:rPr>
          <w:rFonts w:ascii="Times New Roman" w:hAnsi="Times New Roman"/>
          <w:sz w:val="24"/>
          <w:szCs w:val="24"/>
        </w:rPr>
      </w:pPr>
    </w:p>
    <w:p w14:paraId="4F464B5F" w14:textId="38CD1CC2" w:rsidR="009338BA" w:rsidRPr="003B0390" w:rsidRDefault="003B0390" w:rsidP="003B0390">
      <w:pPr>
        <w:pStyle w:val="PlainText"/>
        <w:numPr>
          <w:ilvl w:val="0"/>
          <w:numId w:val="3"/>
        </w:numPr>
        <w:rPr>
          <w:rFonts w:ascii="Times New Roman" w:hAnsi="Times New Roman"/>
          <w:bCs/>
          <w:sz w:val="24"/>
          <w:szCs w:val="24"/>
        </w:rPr>
      </w:pPr>
      <w:r w:rsidRPr="003B0390">
        <w:rPr>
          <w:rFonts w:ascii="Times New Roman" w:hAnsi="Times New Roman"/>
          <w:bCs/>
          <w:sz w:val="24"/>
          <w:szCs w:val="24"/>
        </w:rPr>
        <w:t>A</w:t>
      </w:r>
      <w:r w:rsidR="009338BA" w:rsidRPr="003B0390">
        <w:rPr>
          <w:rFonts w:ascii="Times New Roman" w:hAnsi="Times New Roman"/>
          <w:bCs/>
          <w:sz w:val="24"/>
          <w:szCs w:val="24"/>
        </w:rPr>
        <w:t>ppointed Mark Matienzo to conduct an environmental scan—working with representatives to be identified by the Standards Committee, Electronic Records Section, Metadata and Digital Object Roundtable, EAS Roundtable, and Web Archiving Roundtable—and provide observations regarding SAA’s current approach to addressing metadata and digital practice.</w:t>
      </w:r>
    </w:p>
    <w:p w14:paraId="32551B04" w14:textId="77777777" w:rsidR="009338BA" w:rsidRPr="003B0390" w:rsidRDefault="009338BA" w:rsidP="009338BA">
      <w:pPr>
        <w:pStyle w:val="ListParagraph"/>
        <w:ind w:left="1530"/>
        <w:rPr>
          <w:rFonts w:eastAsia="Arial Unicode MS"/>
        </w:rPr>
      </w:pPr>
    </w:p>
    <w:p w14:paraId="0AF89B7D" w14:textId="1FA9F780" w:rsidR="0024688F" w:rsidRPr="003B0390" w:rsidRDefault="004D6FEF" w:rsidP="003B0390">
      <w:pPr>
        <w:rPr>
          <w:rFonts w:eastAsia="Arial Unicode MS"/>
          <w:b/>
        </w:rPr>
      </w:pPr>
      <w:r w:rsidRPr="003B0390">
        <w:rPr>
          <w:rFonts w:eastAsia="Arial Unicode MS"/>
          <w:b/>
        </w:rPr>
        <w:t xml:space="preserve">DAS Update </w:t>
      </w:r>
      <w:r w:rsidR="003B0390" w:rsidRPr="003B0390">
        <w:rPr>
          <w:rFonts w:eastAsia="Arial Unicode MS"/>
          <w:b/>
        </w:rPr>
        <w:t>–</w:t>
      </w:r>
      <w:r w:rsidRPr="003B0390">
        <w:rPr>
          <w:rFonts w:eastAsia="Arial Unicode MS"/>
          <w:b/>
        </w:rPr>
        <w:t xml:space="preserve"> Lindberg</w:t>
      </w:r>
    </w:p>
    <w:p w14:paraId="78B295C8" w14:textId="77777777" w:rsidR="003B0390" w:rsidRPr="003B0390" w:rsidRDefault="003B0390" w:rsidP="003B0390">
      <w:pPr>
        <w:rPr>
          <w:rFonts w:eastAsia="Arial Unicode MS"/>
        </w:rPr>
      </w:pPr>
    </w:p>
    <w:p w14:paraId="32DBC321" w14:textId="325CB9B2" w:rsidR="003B0390" w:rsidRPr="003B0390" w:rsidRDefault="003B0390" w:rsidP="00197E5F">
      <w:pPr>
        <w:pStyle w:val="ListParagraph"/>
        <w:numPr>
          <w:ilvl w:val="0"/>
          <w:numId w:val="8"/>
        </w:numPr>
      </w:pPr>
      <w:r w:rsidRPr="003B0390">
        <w:t>At this time, 1,034 individuals ha</w:t>
      </w:r>
      <w:r w:rsidR="006C3992">
        <w:t>ve taken one to two DAS courses, a</w:t>
      </w:r>
      <w:r w:rsidRPr="003B0390">
        <w:t>pproximately 600 are pursuing the DAS Certificate and have taken exams.</w:t>
      </w:r>
      <w:r w:rsidR="006C3992">
        <w:t xml:space="preserve">  </w:t>
      </w:r>
      <w:r w:rsidRPr="003B0390">
        <w:t>265 individuals have fulfilled all requirements and were awarded the DAS Certificate.</w:t>
      </w:r>
      <w:r w:rsidR="006C3992">
        <w:t xml:space="preserve">  </w:t>
      </w:r>
      <w:r w:rsidRPr="003B0390">
        <w:t>35 individuals are sitting for the Comprehensive Examination as I speak.</w:t>
      </w:r>
    </w:p>
    <w:p w14:paraId="5C187D2A" w14:textId="77777777" w:rsidR="006C3992" w:rsidRPr="006C3992" w:rsidRDefault="006C3992" w:rsidP="006C3992">
      <w:pPr>
        <w:pStyle w:val="ListParagraph"/>
        <w:ind w:left="360"/>
        <w:rPr>
          <w:b/>
        </w:rPr>
      </w:pPr>
    </w:p>
    <w:p w14:paraId="61096661" w14:textId="62676C95" w:rsidR="006C3992" w:rsidRDefault="006C3992" w:rsidP="00B61BD3">
      <w:pPr>
        <w:pStyle w:val="ListParagraph"/>
        <w:numPr>
          <w:ilvl w:val="0"/>
          <w:numId w:val="9"/>
        </w:numPr>
      </w:pPr>
      <w:r>
        <w:t>A</w:t>
      </w:r>
      <w:r w:rsidR="003B0390" w:rsidRPr="003B0390">
        <w:t xml:space="preserve">ll existing courses are updated and/or revised.  </w:t>
      </w:r>
      <w:r>
        <w:t>Details are in the staff report;</w:t>
      </w:r>
      <w:r w:rsidR="003B0390" w:rsidRPr="003B0390">
        <w:t xml:space="preserve"> </w:t>
      </w:r>
    </w:p>
    <w:p w14:paraId="2A799EF1" w14:textId="66BE8567" w:rsidR="003B0390" w:rsidRPr="003B0390" w:rsidRDefault="003B0390" w:rsidP="00B61BD3">
      <w:pPr>
        <w:pStyle w:val="ListParagraph"/>
        <w:numPr>
          <w:ilvl w:val="0"/>
          <w:numId w:val="9"/>
        </w:numPr>
      </w:pPr>
      <w:r w:rsidRPr="003B0390">
        <w:t xml:space="preserve">A new webinar “Digital Preservation of Audio and Video” </w:t>
      </w:r>
      <w:r w:rsidR="006C3992">
        <w:t>premiered in June;</w:t>
      </w:r>
    </w:p>
    <w:p w14:paraId="16D343FE" w14:textId="3610B468" w:rsidR="003B0390" w:rsidRPr="003B0390" w:rsidRDefault="003B0390" w:rsidP="003B0390">
      <w:pPr>
        <w:pStyle w:val="ListParagraph"/>
        <w:numPr>
          <w:ilvl w:val="0"/>
          <w:numId w:val="9"/>
        </w:numPr>
      </w:pPr>
      <w:r w:rsidRPr="003B0390">
        <w:t>Command Line Interface” was offered last Sunday</w:t>
      </w:r>
      <w:r w:rsidR="006C3992">
        <w:t>;</w:t>
      </w:r>
    </w:p>
    <w:p w14:paraId="41E422D7" w14:textId="39E5DA84" w:rsidR="003B0390" w:rsidRPr="003B0390" w:rsidRDefault="003B0390" w:rsidP="003B0390">
      <w:pPr>
        <w:pStyle w:val="ListParagraph"/>
        <w:numPr>
          <w:ilvl w:val="0"/>
          <w:numId w:val="9"/>
        </w:numPr>
      </w:pPr>
      <w:r w:rsidRPr="003B0390">
        <w:t>A new webinar “Research Data Curation´ will be offered in late fall</w:t>
      </w:r>
      <w:r w:rsidR="006C3992">
        <w:t>; and,</w:t>
      </w:r>
    </w:p>
    <w:p w14:paraId="68197B74" w14:textId="77777777" w:rsidR="003B0390" w:rsidRPr="003B0390" w:rsidRDefault="003B0390" w:rsidP="003B0390">
      <w:pPr>
        <w:pStyle w:val="ListParagraph"/>
        <w:numPr>
          <w:ilvl w:val="0"/>
          <w:numId w:val="7"/>
        </w:numPr>
        <w:rPr>
          <w:b/>
        </w:rPr>
      </w:pPr>
      <w:r w:rsidRPr="003B0390">
        <w:t>XML – EPADS and Premis are on the development list.</w:t>
      </w:r>
    </w:p>
    <w:p w14:paraId="34A1F9D1" w14:textId="77777777" w:rsidR="003B0390" w:rsidRPr="003B0390" w:rsidRDefault="003B0390" w:rsidP="003B0390"/>
    <w:p w14:paraId="44F99740" w14:textId="77777777" w:rsidR="003B0390" w:rsidRPr="003B0390" w:rsidRDefault="003B0390" w:rsidP="006C3992">
      <w:pPr>
        <w:pStyle w:val="ListParagraph"/>
        <w:numPr>
          <w:ilvl w:val="0"/>
          <w:numId w:val="7"/>
        </w:numPr>
      </w:pPr>
      <w:r w:rsidRPr="003B0390">
        <w:t xml:space="preserve">At its February 2016 meeting we worked on solidifying duties and responsibilities to ensure institutional memory as people are rotating off. That included revised roles/responsibilities, course development guidelines, a push to increase developers/instructors from across the profession, a simplified course proposal form and streamlined workflow to make process more transparent (based on Faculty session feedback).  This culminated in a strategic plan.  </w:t>
      </w:r>
    </w:p>
    <w:p w14:paraId="362C414D" w14:textId="77777777" w:rsidR="003B0390" w:rsidRPr="003B0390" w:rsidRDefault="003B0390" w:rsidP="003B0390">
      <w:pPr>
        <w:pStyle w:val="ListParagraph"/>
        <w:ind w:left="576"/>
      </w:pPr>
    </w:p>
    <w:p w14:paraId="4356B5AD" w14:textId="2CC53D75" w:rsidR="003B0390" w:rsidRPr="003B0390" w:rsidRDefault="006C3992" w:rsidP="0061214C">
      <w:pPr>
        <w:pStyle w:val="ListParagraph"/>
        <w:numPr>
          <w:ilvl w:val="0"/>
          <w:numId w:val="10"/>
        </w:numPr>
      </w:pPr>
      <w:r>
        <w:t>Took another look at c</w:t>
      </w:r>
      <w:r w:rsidR="003B0390" w:rsidRPr="003B0390">
        <w:t>orrelating existing courses with ACE categories, core competencies, and the basis for the “What You Should Know” information in course descriptions.  This should ensure even distribution of course functionality.</w:t>
      </w:r>
    </w:p>
    <w:p w14:paraId="708492D9" w14:textId="77777777" w:rsidR="003B0390" w:rsidRPr="003B0390" w:rsidRDefault="003B0390" w:rsidP="003B0390">
      <w:pPr>
        <w:pStyle w:val="ListParagraph"/>
        <w:ind w:left="360"/>
      </w:pPr>
    </w:p>
    <w:p w14:paraId="29028957" w14:textId="01C8FD5D" w:rsidR="003B0390" w:rsidRPr="003B0390" w:rsidRDefault="006C3992" w:rsidP="003B0390">
      <w:pPr>
        <w:pStyle w:val="ListParagraph"/>
        <w:numPr>
          <w:ilvl w:val="0"/>
          <w:numId w:val="10"/>
        </w:numPr>
      </w:pPr>
      <w:r>
        <w:t>Revised the</w:t>
      </w:r>
      <w:r w:rsidR="003B0390" w:rsidRPr="003B0390">
        <w:t xml:space="preserve"> core competencies to ensure that goals are achievable since the field has changed, expectations are different, etc., </w:t>
      </w:r>
    </w:p>
    <w:p w14:paraId="615BA7D8" w14:textId="77777777" w:rsidR="003B0390" w:rsidRPr="003B0390" w:rsidRDefault="003B0390" w:rsidP="003B0390">
      <w:pPr>
        <w:pStyle w:val="ListParagraph"/>
      </w:pPr>
    </w:p>
    <w:p w14:paraId="1442F020" w14:textId="33E2613A" w:rsidR="003B0390" w:rsidRPr="003B0390" w:rsidRDefault="006C3992" w:rsidP="003B0390">
      <w:pPr>
        <w:pStyle w:val="ListParagraph"/>
        <w:numPr>
          <w:ilvl w:val="0"/>
          <w:numId w:val="10"/>
        </w:numPr>
      </w:pPr>
      <w:r>
        <w:t>Worked on m</w:t>
      </w:r>
      <w:r w:rsidR="003B0390" w:rsidRPr="003B0390">
        <w:t xml:space="preserve">aking the cycle of exams more predictable/programmatic and stay on same schedule. </w:t>
      </w:r>
    </w:p>
    <w:p w14:paraId="6702A941" w14:textId="77777777" w:rsidR="003B0390" w:rsidRPr="003B0390" w:rsidRDefault="003B0390" w:rsidP="003B0390">
      <w:pPr>
        <w:pStyle w:val="ListParagraph"/>
        <w:numPr>
          <w:ilvl w:val="1"/>
          <w:numId w:val="10"/>
        </w:numPr>
      </w:pPr>
      <w:r w:rsidRPr="003B0390">
        <w:t xml:space="preserve">A timeline for exam revisions was developed and processes solidified to introduce new questions and retire old questions.  The Comprehensive Examination Key Validation report indicates questions that are easy, hard or pose a problem and the group resolves the issues. </w:t>
      </w:r>
    </w:p>
    <w:p w14:paraId="6C241434" w14:textId="77777777" w:rsidR="003B0390" w:rsidRPr="003B0390" w:rsidRDefault="003B0390" w:rsidP="003B0390">
      <w:pPr>
        <w:pStyle w:val="ListParagraph"/>
        <w:ind w:left="0"/>
      </w:pPr>
    </w:p>
    <w:p w14:paraId="3F27F6D1" w14:textId="5DCC5600" w:rsidR="003B0390" w:rsidRPr="003B0390" w:rsidRDefault="006C3992" w:rsidP="003B0390">
      <w:pPr>
        <w:pStyle w:val="ListParagraph"/>
        <w:numPr>
          <w:ilvl w:val="0"/>
          <w:numId w:val="11"/>
        </w:numPr>
      </w:pPr>
      <w:r>
        <w:t>R</w:t>
      </w:r>
      <w:r w:rsidR="003B0390" w:rsidRPr="003B0390">
        <w:t>eached out to the Electronic Records Section with an RFP asking for developers/instructors/reviewer volunteers.  This first call yielded four very qualified individuals who have already done reviews for Command Line Interface and.  Two of them are currently working on proposals based on conversations with DAS SC members.</w:t>
      </w:r>
    </w:p>
    <w:p w14:paraId="7B34875D" w14:textId="12441F84" w:rsidR="003B0390" w:rsidRDefault="003B0390" w:rsidP="003B0390">
      <w:pPr>
        <w:pStyle w:val="ListParagraph"/>
        <w:numPr>
          <w:ilvl w:val="0"/>
          <w:numId w:val="11"/>
        </w:numPr>
      </w:pPr>
      <w:r w:rsidRPr="006C3992">
        <w:t xml:space="preserve">We are working to conduct a survey of the “landscape” by looking at the knowledge/skills that employers are asking for in their job descriptions for digital archivists.  </w:t>
      </w:r>
      <w:r w:rsidR="006C3992">
        <w:t>Ghaznavi</w:t>
      </w:r>
      <w:r w:rsidRPr="006C3992">
        <w:t xml:space="preserve"> has been outlining </w:t>
      </w:r>
      <w:r w:rsidR="006C3992">
        <w:t xml:space="preserve">the project </w:t>
      </w:r>
      <w:r w:rsidRPr="006C3992">
        <w:t xml:space="preserve">with the </w:t>
      </w:r>
      <w:r w:rsidR="006C3992">
        <w:t xml:space="preserve">DAS </w:t>
      </w:r>
      <w:r w:rsidRPr="006C3992">
        <w:t xml:space="preserve">intern.  I know you looked at it so I am not going to try to put this in words.  </w:t>
      </w:r>
    </w:p>
    <w:p w14:paraId="5A79C313" w14:textId="77777777" w:rsidR="006C3992" w:rsidRPr="006C3992" w:rsidRDefault="006C3992" w:rsidP="006C3992">
      <w:pPr>
        <w:pStyle w:val="ListParagraph"/>
        <w:ind w:left="360"/>
      </w:pPr>
    </w:p>
    <w:p w14:paraId="6C2CC388" w14:textId="3D4B2548" w:rsidR="00D44A7F" w:rsidRPr="00CE3D39" w:rsidRDefault="00D44A7F" w:rsidP="006C3992">
      <w:pPr>
        <w:rPr>
          <w:rFonts w:eastAsia="Arial Unicode MS"/>
        </w:rPr>
      </w:pPr>
      <w:r w:rsidRPr="006C3992">
        <w:rPr>
          <w:rFonts w:eastAsia="Arial Unicode MS"/>
          <w:b/>
        </w:rPr>
        <w:t>Staff Report</w:t>
      </w:r>
      <w:r w:rsidR="005C06FC" w:rsidRPr="006C3992">
        <w:rPr>
          <w:rFonts w:eastAsia="Arial Unicode MS"/>
          <w:b/>
        </w:rPr>
        <w:t xml:space="preserve"> – </w:t>
      </w:r>
      <w:r w:rsidR="006C3992" w:rsidRPr="006C3992">
        <w:rPr>
          <w:rFonts w:eastAsia="Arial Unicode MS"/>
          <w:b/>
        </w:rPr>
        <w:t>De Sutter</w:t>
      </w:r>
      <w:r w:rsidR="00CE3D39">
        <w:rPr>
          <w:rFonts w:eastAsia="Arial Unicode MS"/>
          <w:b/>
        </w:rPr>
        <w:t xml:space="preserve"> </w:t>
      </w:r>
      <w:r w:rsidR="00CE3D39" w:rsidRPr="00CE3D39">
        <w:rPr>
          <w:rFonts w:eastAsia="Arial Unicode MS"/>
        </w:rPr>
        <w:t>(the written report didn’t elicit questions)</w:t>
      </w:r>
    </w:p>
    <w:p w14:paraId="722CED9E" w14:textId="77777777" w:rsidR="00CE3D39" w:rsidRDefault="00CE3D39" w:rsidP="006C3992">
      <w:pPr>
        <w:rPr>
          <w:rFonts w:eastAsia="Arial Unicode MS"/>
          <w:b/>
        </w:rPr>
      </w:pPr>
    </w:p>
    <w:p w14:paraId="415D8FC1" w14:textId="2B6DF511" w:rsidR="006C3992" w:rsidRPr="00CE3D39" w:rsidRDefault="006C3992" w:rsidP="006C3992">
      <w:pPr>
        <w:pStyle w:val="ListParagraph"/>
        <w:numPr>
          <w:ilvl w:val="0"/>
          <w:numId w:val="13"/>
        </w:numPr>
        <w:rPr>
          <w:rFonts w:eastAsia="Arial Unicode MS"/>
          <w:b/>
        </w:rPr>
      </w:pPr>
      <w:r>
        <w:rPr>
          <w:rFonts w:eastAsia="Arial Unicode MS"/>
        </w:rPr>
        <w:t>Since the inception of the A&amp;D Certificate Program (November 2015), 82 students have taken co</w:t>
      </w:r>
      <w:r w:rsidR="00CE3D39">
        <w:rPr>
          <w:rFonts w:eastAsia="Arial Unicode MS"/>
        </w:rPr>
        <w:t>urses and 69 have taken exams – an indication of people pursuing the certificate.</w:t>
      </w:r>
    </w:p>
    <w:p w14:paraId="1A8640BB" w14:textId="6F1A24B4" w:rsidR="00CE3D39" w:rsidRPr="00CE3D39" w:rsidRDefault="00CE3D39" w:rsidP="006C3992">
      <w:pPr>
        <w:pStyle w:val="ListParagraph"/>
        <w:numPr>
          <w:ilvl w:val="0"/>
          <w:numId w:val="13"/>
        </w:numPr>
        <w:rPr>
          <w:rFonts w:eastAsia="Arial Unicode MS"/>
          <w:b/>
        </w:rPr>
      </w:pPr>
      <w:r>
        <w:rPr>
          <w:rFonts w:eastAsia="Arial Unicode MS"/>
        </w:rPr>
        <w:t xml:space="preserve">Four pre-conferences were cancelled – Archives:  Principles and Practices </w:t>
      </w:r>
      <w:r>
        <w:rPr>
          <w:rFonts w:eastAsia="Arial Unicode MS"/>
        </w:rPr>
        <w:noBreakHyphen/>
        <w:t xml:space="preserve"> the first time in 10 years that this workshop didn’t garner between 25-35 registrants; Secure and Protect Your Collections, Basics of Preservation for Archives, and Financial Management for Archivists.</w:t>
      </w:r>
    </w:p>
    <w:p w14:paraId="07875D7C" w14:textId="47A0213F" w:rsidR="00CE3D39" w:rsidRPr="00CE3D39" w:rsidRDefault="00CE3D39" w:rsidP="00CE3D39">
      <w:pPr>
        <w:pStyle w:val="ListParagraph"/>
        <w:numPr>
          <w:ilvl w:val="1"/>
          <w:numId w:val="13"/>
        </w:numPr>
        <w:rPr>
          <w:rFonts w:eastAsia="Arial Unicode MS"/>
          <w:b/>
        </w:rPr>
      </w:pPr>
      <w:r>
        <w:rPr>
          <w:rFonts w:eastAsia="Arial Unicode MS"/>
        </w:rPr>
        <w:t>The Certificate courses for both A&amp;D and DAS were full with people taking advantage of the courses needed to pursue the respective certificates.</w:t>
      </w:r>
    </w:p>
    <w:p w14:paraId="06E20AF5" w14:textId="77777777" w:rsidR="00CE3D39" w:rsidRPr="00CE3D39" w:rsidRDefault="00CE3D39" w:rsidP="00CE3D39">
      <w:pPr>
        <w:pStyle w:val="ListParagraph"/>
        <w:numPr>
          <w:ilvl w:val="1"/>
          <w:numId w:val="13"/>
        </w:numPr>
        <w:rPr>
          <w:rFonts w:eastAsia="Arial Unicode MS"/>
          <w:b/>
        </w:rPr>
      </w:pPr>
      <w:r>
        <w:rPr>
          <w:rFonts w:eastAsia="Arial Unicode MS"/>
        </w:rPr>
        <w:t xml:space="preserve">More and more, pre-conferences have to compete with free offerings on the same days ranging from section workshops, affiliate workshops, forums, etc. </w:t>
      </w:r>
    </w:p>
    <w:p w14:paraId="58FEF23E" w14:textId="0AD60632" w:rsidR="00CE3D39" w:rsidRPr="006C3992" w:rsidRDefault="00CE3D39" w:rsidP="00CE3D39">
      <w:pPr>
        <w:pStyle w:val="ListParagraph"/>
        <w:numPr>
          <w:ilvl w:val="0"/>
          <w:numId w:val="13"/>
        </w:numPr>
        <w:rPr>
          <w:rFonts w:eastAsia="Arial Unicode MS"/>
          <w:b/>
        </w:rPr>
      </w:pPr>
      <w:r>
        <w:rPr>
          <w:rFonts w:eastAsia="Arial Unicode MS"/>
        </w:rPr>
        <w:t xml:space="preserve">Listings in the Directory of Archival Education have been decreasing.  At that point a visitor in the room explained that his institution simply couldn’t spare the $175 required for the premium listing that allows institutions to </w:t>
      </w:r>
      <w:r w:rsidR="002104D3">
        <w:rPr>
          <w:rFonts w:eastAsia="Arial Unicode MS"/>
        </w:rPr>
        <w:t>enter information on how their program compares/complies with the GPAS.</w:t>
      </w:r>
      <w:r>
        <w:rPr>
          <w:rFonts w:eastAsia="Arial Unicode MS"/>
        </w:rPr>
        <w:t xml:space="preserve"> </w:t>
      </w:r>
    </w:p>
    <w:p w14:paraId="623F68E6" w14:textId="77777777" w:rsidR="00A244B5" w:rsidRDefault="00A244B5" w:rsidP="00BF4038">
      <w:pPr>
        <w:rPr>
          <w:rFonts w:eastAsia="Arial Unicode MS"/>
          <w:b/>
        </w:rPr>
      </w:pPr>
    </w:p>
    <w:p w14:paraId="1078001D" w14:textId="77777777" w:rsidR="00A244B5" w:rsidRPr="00A244B5" w:rsidRDefault="00A244B5" w:rsidP="00A244B5">
      <w:pPr>
        <w:rPr>
          <w:rFonts w:eastAsia="Arial Unicode MS"/>
          <w:b/>
        </w:rPr>
      </w:pPr>
      <w:r w:rsidRPr="00A244B5">
        <w:rPr>
          <w:rFonts w:eastAsia="Arial Unicode MS"/>
          <w:b/>
        </w:rPr>
        <w:t>New Business</w:t>
      </w:r>
    </w:p>
    <w:p w14:paraId="35A8314C" w14:textId="77777777" w:rsidR="00A244B5" w:rsidRDefault="00A244B5" w:rsidP="00BF4038">
      <w:pPr>
        <w:rPr>
          <w:rFonts w:eastAsia="Arial Unicode MS"/>
          <w:b/>
        </w:rPr>
      </w:pPr>
    </w:p>
    <w:p w14:paraId="57BDD472" w14:textId="47BDE654" w:rsidR="00BF4038" w:rsidRDefault="005148FC" w:rsidP="00BF4038">
      <w:pPr>
        <w:rPr>
          <w:rFonts w:eastAsia="Arial Unicode MS"/>
        </w:rPr>
      </w:pPr>
      <w:r w:rsidRPr="00A244B5">
        <w:rPr>
          <w:rFonts w:eastAsia="Arial Unicode MS"/>
        </w:rPr>
        <w:t>Reference, Access, and Outreach (RAO) Section members Shaun Hayes and Robin Katz,</w:t>
      </w:r>
      <w:r>
        <w:rPr>
          <w:rFonts w:eastAsia="Arial Unicode MS"/>
        </w:rPr>
        <w:t xml:space="preserve"> informed the group of RAO’s creation of a Survey on </w:t>
      </w:r>
      <w:r w:rsidR="00F0124C">
        <w:rPr>
          <w:rFonts w:eastAsia="Arial Unicode MS"/>
        </w:rPr>
        <w:t>Teaching</w:t>
      </w:r>
      <w:r>
        <w:rPr>
          <w:rFonts w:eastAsia="Arial Unicode MS"/>
        </w:rPr>
        <w:t xml:space="preserve"> with Primary Sources (TPS) Instruction in Archives Graduate Programs.  They are collecting </w:t>
      </w:r>
      <w:r w:rsidR="00F0124C">
        <w:rPr>
          <w:rFonts w:eastAsia="Arial Unicode MS"/>
        </w:rPr>
        <w:t>syllabi</w:t>
      </w:r>
      <w:r>
        <w:rPr>
          <w:rFonts w:eastAsia="Arial Unicode MS"/>
        </w:rPr>
        <w:t xml:space="preserve"> aimed at instructors who are encouraged to contact either Shaun or Robing to the resources guide to </w:t>
      </w:r>
      <w:r w:rsidR="008E181E" w:rsidRPr="008721BD">
        <w:rPr>
          <w:rFonts w:eastAsia="Arial Unicode MS"/>
        </w:rPr>
        <w:t xml:space="preserve">Teaching with Primary </w:t>
      </w:r>
      <w:r w:rsidR="00512603" w:rsidRPr="008721BD">
        <w:rPr>
          <w:rFonts w:eastAsia="Arial Unicode MS"/>
        </w:rPr>
        <w:t>Sources</w:t>
      </w:r>
      <w:r>
        <w:rPr>
          <w:rFonts w:eastAsia="Arial Unicode MS"/>
        </w:rPr>
        <w:t xml:space="preserve">.  </w:t>
      </w:r>
      <w:r w:rsidR="00FF7886">
        <w:rPr>
          <w:rFonts w:eastAsia="Arial Unicode MS"/>
        </w:rPr>
        <w:t>They wanted to bring this to CoE’s attention to see if this something CoE wants to run with</w:t>
      </w:r>
      <w:r w:rsidR="00BF4038">
        <w:rPr>
          <w:rFonts w:eastAsia="Arial Unicode MS"/>
        </w:rPr>
        <w:t xml:space="preserve">.   </w:t>
      </w:r>
    </w:p>
    <w:p w14:paraId="1E305D12" w14:textId="77777777" w:rsidR="00BF4038" w:rsidRDefault="00BF4038" w:rsidP="00BF4038">
      <w:pPr>
        <w:rPr>
          <w:rFonts w:eastAsia="Arial Unicode MS"/>
        </w:rPr>
      </w:pPr>
    </w:p>
    <w:p w14:paraId="4A4B6C81" w14:textId="54E724E7" w:rsidR="0095742A" w:rsidRPr="008721BD" w:rsidRDefault="00BF4038" w:rsidP="00BF4038">
      <w:pPr>
        <w:rPr>
          <w:rFonts w:eastAsia="Arial Unicode MS"/>
        </w:rPr>
      </w:pPr>
      <w:r>
        <w:rPr>
          <w:rFonts w:eastAsia="Arial Unicode MS"/>
        </w:rPr>
        <w:t xml:space="preserve">*We received a proposal on a workshop from Doris Malkmus </w:t>
      </w:r>
      <w:r w:rsidR="00A244B5">
        <w:rPr>
          <w:rFonts w:eastAsia="Arial Unicode MS"/>
        </w:rPr>
        <w:t>centering on this topic – I’ve attached it to this email.</w:t>
      </w:r>
      <w:r w:rsidR="0095742A" w:rsidRPr="008721BD">
        <w:rPr>
          <w:rFonts w:eastAsia="Arial Unicode MS"/>
        </w:rPr>
        <w:t xml:space="preserve"> </w:t>
      </w:r>
    </w:p>
    <w:p w14:paraId="427F9306" w14:textId="77777777" w:rsidR="00A244B5" w:rsidRDefault="00A244B5" w:rsidP="005C06FC">
      <w:pPr>
        <w:ind w:left="720"/>
        <w:rPr>
          <w:rFonts w:eastAsia="Arial Unicode MS"/>
        </w:rPr>
      </w:pPr>
    </w:p>
    <w:p w14:paraId="4A8E80BB" w14:textId="0E7807DD" w:rsidR="00512603" w:rsidRDefault="00A244B5" w:rsidP="00A244B5">
      <w:pPr>
        <w:rPr>
          <w:rFonts w:eastAsia="Arial Unicode MS"/>
          <w:b/>
        </w:rPr>
      </w:pPr>
      <w:r w:rsidRPr="00A244B5">
        <w:rPr>
          <w:rFonts w:eastAsia="Arial Unicode MS"/>
          <w:b/>
        </w:rPr>
        <w:t>At that time, the group (led by Marty Olliff) expressed its a</w:t>
      </w:r>
      <w:r w:rsidR="00512603" w:rsidRPr="00A244B5">
        <w:rPr>
          <w:rFonts w:eastAsia="Arial Unicode MS"/>
          <w:b/>
        </w:rPr>
        <w:t xml:space="preserve">ppreciation for </w:t>
      </w:r>
      <w:r w:rsidRPr="00A244B5">
        <w:rPr>
          <w:rFonts w:eastAsia="Arial Unicode MS"/>
          <w:b/>
        </w:rPr>
        <w:t xml:space="preserve">the efforts and accomplishments of </w:t>
      </w:r>
      <w:r w:rsidR="00512603" w:rsidRPr="00A244B5">
        <w:rPr>
          <w:rFonts w:eastAsia="Arial Unicode MS"/>
          <w:b/>
        </w:rPr>
        <w:t xml:space="preserve">Jennifer </w:t>
      </w:r>
      <w:r w:rsidRPr="00A244B5">
        <w:rPr>
          <w:rFonts w:eastAsia="Arial Unicode MS"/>
          <w:b/>
        </w:rPr>
        <w:t xml:space="preserve">Pelose (outgoing Chair) </w:t>
      </w:r>
      <w:r w:rsidR="00512603" w:rsidRPr="00A244B5">
        <w:rPr>
          <w:rFonts w:eastAsia="Arial Unicode MS"/>
          <w:b/>
        </w:rPr>
        <w:t>and Alison</w:t>
      </w:r>
      <w:r w:rsidRPr="00A244B5">
        <w:rPr>
          <w:rFonts w:eastAsia="Arial Unicode MS"/>
          <w:b/>
        </w:rPr>
        <w:t xml:space="preserve"> Clemens (incoming Chair).  </w:t>
      </w:r>
      <w:r w:rsidR="00512603" w:rsidRPr="00A244B5">
        <w:rPr>
          <w:rFonts w:eastAsia="Arial Unicode MS"/>
          <w:b/>
        </w:rPr>
        <w:t xml:space="preserve"> </w:t>
      </w:r>
    </w:p>
    <w:p w14:paraId="1BB502D1" w14:textId="77777777" w:rsidR="00A244B5" w:rsidRDefault="00A244B5" w:rsidP="00A244B5">
      <w:pPr>
        <w:rPr>
          <w:rFonts w:eastAsia="Arial Unicode MS"/>
          <w:b/>
        </w:rPr>
      </w:pPr>
    </w:p>
    <w:p w14:paraId="7C7F3C84" w14:textId="2A550BDE" w:rsidR="00A244B5" w:rsidRPr="00A244B5" w:rsidRDefault="00A244B5" w:rsidP="00A244B5">
      <w:pPr>
        <w:rPr>
          <w:rFonts w:eastAsia="Arial Unicode MS"/>
        </w:rPr>
      </w:pPr>
      <w:r>
        <w:rPr>
          <w:rFonts w:eastAsia="Arial Unicode MS"/>
        </w:rPr>
        <w:t>Meeting was adjourned</w:t>
      </w:r>
    </w:p>
    <w:p w14:paraId="57ED670A" w14:textId="77777777" w:rsidR="005C06FC" w:rsidRPr="008721BD" w:rsidRDefault="005C06FC" w:rsidP="005C06FC">
      <w:pPr>
        <w:rPr>
          <w:rFonts w:eastAsia="Arial Unicode MS"/>
        </w:rPr>
      </w:pPr>
    </w:p>
    <w:p w14:paraId="63C6613B" w14:textId="6C462225" w:rsidR="004D6FEF" w:rsidRDefault="00A244B5" w:rsidP="00A244B5">
      <w:pPr>
        <w:rPr>
          <w:b/>
        </w:rPr>
      </w:pPr>
      <w:r w:rsidRPr="00A244B5">
        <w:rPr>
          <w:b/>
        </w:rPr>
        <w:t>D</w:t>
      </w:r>
      <w:r w:rsidR="004D6FEF" w:rsidRPr="00A244B5">
        <w:rPr>
          <w:b/>
        </w:rPr>
        <w:t>esigning and Delivering Effective Online Learning</w:t>
      </w:r>
      <w:r>
        <w:rPr>
          <w:b/>
        </w:rPr>
        <w:t xml:space="preserve"> – Bill Wisser</w:t>
      </w:r>
    </w:p>
    <w:p w14:paraId="3FCB0A33" w14:textId="77777777" w:rsidR="00F0124C" w:rsidRDefault="00F0124C" w:rsidP="00CC1F3E"/>
    <w:p w14:paraId="4C8D1190" w14:textId="458A899B" w:rsidR="00CC1F3E" w:rsidRPr="008721BD" w:rsidRDefault="00A244B5" w:rsidP="00CC1F3E">
      <w:r>
        <w:t xml:space="preserve">This session, attended by 15 instructors in addition to the CoE, was very well received and the evaluations backed up everything expressed immediately after the session.  Wisser will turn this live session into a webinar that will be made available to existing SAA faculty at no charge and SAA members at a minimal fee.   </w:t>
      </w:r>
    </w:p>
    <w:p w14:paraId="5AE7A830" w14:textId="77777777" w:rsidR="00CC1F3E" w:rsidRPr="008721BD" w:rsidRDefault="00CC1F3E" w:rsidP="00CC1F3E"/>
    <w:p w14:paraId="6B53132D" w14:textId="311EE991" w:rsidR="00F0124C" w:rsidRPr="00F0124C" w:rsidRDefault="00F0124C" w:rsidP="00F0124C">
      <w:pPr>
        <w:rPr>
          <w:b/>
        </w:rPr>
      </w:pPr>
      <w:r w:rsidRPr="00F0124C">
        <w:rPr>
          <w:b/>
        </w:rPr>
        <w:t xml:space="preserve">A&amp;D and DAS Faculty </w:t>
      </w:r>
      <w:r w:rsidRPr="00F0124C">
        <w:rPr>
          <w:b/>
        </w:rPr>
        <w:t>Discussion</w:t>
      </w:r>
    </w:p>
    <w:p w14:paraId="6D139E94" w14:textId="77777777" w:rsidR="00F0124C" w:rsidRPr="00A244B5" w:rsidRDefault="00F0124C" w:rsidP="00F0124C">
      <w:pPr>
        <w:rPr>
          <w:b/>
        </w:rPr>
      </w:pPr>
    </w:p>
    <w:p w14:paraId="11DE856F" w14:textId="09F33027" w:rsidR="00CC1F3E" w:rsidRPr="008721BD" w:rsidRDefault="00F0124C" w:rsidP="00CC1F3E">
      <w:r>
        <w:t>At the conclusion of the faculty session, A&amp;D and DAS faculty moved to opposite ends of the table to discuss specific A&amp;D and DAS course content, processes, exams.  This opportunity was also well received by the participants.</w:t>
      </w:r>
    </w:p>
    <w:p w14:paraId="20B1B560" w14:textId="77777777" w:rsidR="00CC1F3E" w:rsidRPr="008721BD" w:rsidRDefault="00CC1F3E" w:rsidP="00CC1F3E"/>
    <w:p w14:paraId="5C87EEFD" w14:textId="77777777" w:rsidR="00CC1F3E" w:rsidRPr="008721BD" w:rsidRDefault="00CC1F3E" w:rsidP="00CC1F3E">
      <w:bookmarkStart w:id="0" w:name="_GoBack"/>
      <w:bookmarkEnd w:id="0"/>
    </w:p>
    <w:sectPr w:rsidR="00CC1F3E" w:rsidRPr="008721BD" w:rsidSect="0089238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25B78" w14:textId="77777777" w:rsidR="00764F88" w:rsidRDefault="00764F88" w:rsidP="00764F88">
      <w:r>
        <w:separator/>
      </w:r>
    </w:p>
  </w:endnote>
  <w:endnote w:type="continuationSeparator" w:id="0">
    <w:p w14:paraId="40E258A5" w14:textId="77777777" w:rsidR="00764F88" w:rsidRDefault="00764F88" w:rsidP="0076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367269"/>
      <w:docPartObj>
        <w:docPartGallery w:val="Page Numbers (Bottom of Page)"/>
        <w:docPartUnique/>
      </w:docPartObj>
    </w:sdtPr>
    <w:sdtEndPr>
      <w:rPr>
        <w:noProof/>
      </w:rPr>
    </w:sdtEndPr>
    <w:sdtContent>
      <w:p w14:paraId="1F4A6D69" w14:textId="038DF0EE" w:rsidR="0089238D" w:rsidRDefault="008923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B3D6B" w14:textId="58698BEC" w:rsidR="00764F88" w:rsidRDefault="00764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A0BF" w14:textId="77777777" w:rsidR="00764F88" w:rsidRDefault="00764F88" w:rsidP="00764F88">
      <w:r>
        <w:separator/>
      </w:r>
    </w:p>
  </w:footnote>
  <w:footnote w:type="continuationSeparator" w:id="0">
    <w:p w14:paraId="651961E6" w14:textId="77777777" w:rsidR="00764F88" w:rsidRDefault="00764F88" w:rsidP="00764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C8DF2" w14:textId="0B89D2C2" w:rsidR="00764F88" w:rsidRDefault="00764F8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E80"/>
    <w:multiLevelType w:val="hybridMultilevel"/>
    <w:tmpl w:val="52BC6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F32D5"/>
    <w:multiLevelType w:val="hybridMultilevel"/>
    <w:tmpl w:val="03A2CE0C"/>
    <w:lvl w:ilvl="0" w:tplc="78BE9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7268D"/>
    <w:multiLevelType w:val="hybridMultilevel"/>
    <w:tmpl w:val="3AFA0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A91DB9"/>
    <w:multiLevelType w:val="hybridMultilevel"/>
    <w:tmpl w:val="0180D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F206F6"/>
    <w:multiLevelType w:val="hybridMultilevel"/>
    <w:tmpl w:val="EE8E7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5A60F3"/>
    <w:multiLevelType w:val="hybridMultilevel"/>
    <w:tmpl w:val="7ACAF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E37B7"/>
    <w:multiLevelType w:val="hybridMultilevel"/>
    <w:tmpl w:val="A3AC9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04117"/>
    <w:multiLevelType w:val="hybridMultilevel"/>
    <w:tmpl w:val="7ED06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FB62CF"/>
    <w:multiLevelType w:val="hybridMultilevel"/>
    <w:tmpl w:val="C8EE0502"/>
    <w:lvl w:ilvl="0" w:tplc="04090001">
      <w:start w:val="1"/>
      <w:numFmt w:val="bullet"/>
      <w:lvlText w:val=""/>
      <w:lvlJc w:val="left"/>
      <w:pPr>
        <w:ind w:left="153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3749D"/>
    <w:multiLevelType w:val="hybridMultilevel"/>
    <w:tmpl w:val="F0D83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11195C"/>
    <w:multiLevelType w:val="hybridMultilevel"/>
    <w:tmpl w:val="18A6F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3433A3"/>
    <w:multiLevelType w:val="hybridMultilevel"/>
    <w:tmpl w:val="65667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022875"/>
    <w:multiLevelType w:val="hybridMultilevel"/>
    <w:tmpl w:val="A25E576E"/>
    <w:lvl w:ilvl="0" w:tplc="A38CB6BA">
      <w:start w:val="1"/>
      <w:numFmt w:val="upperLetter"/>
      <w:lvlText w:val="%1."/>
      <w:lvlJc w:val="left"/>
      <w:pPr>
        <w:ind w:left="15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F63BA"/>
    <w:multiLevelType w:val="hybridMultilevel"/>
    <w:tmpl w:val="3A52B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5"/>
  </w:num>
  <w:num w:numId="4">
    <w:abstractNumId w:val="8"/>
  </w:num>
  <w:num w:numId="5">
    <w:abstractNumId w:val="1"/>
  </w:num>
  <w:num w:numId="6">
    <w:abstractNumId w:val="13"/>
  </w:num>
  <w:num w:numId="7">
    <w:abstractNumId w:val="4"/>
  </w:num>
  <w:num w:numId="8">
    <w:abstractNumId w:val="2"/>
  </w:num>
  <w:num w:numId="9">
    <w:abstractNumId w:val="11"/>
  </w:num>
  <w:num w:numId="10">
    <w:abstractNumId w:val="10"/>
  </w:num>
  <w:num w:numId="11">
    <w:abstractNumId w:val="0"/>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78"/>
    <w:rsid w:val="0020651F"/>
    <w:rsid w:val="002104D3"/>
    <w:rsid w:val="00212A03"/>
    <w:rsid w:val="0024688F"/>
    <w:rsid w:val="00360C55"/>
    <w:rsid w:val="003A1F0D"/>
    <w:rsid w:val="003B0390"/>
    <w:rsid w:val="00440C84"/>
    <w:rsid w:val="00484C4D"/>
    <w:rsid w:val="004A2FD5"/>
    <w:rsid w:val="004A6FA7"/>
    <w:rsid w:val="004D6FEF"/>
    <w:rsid w:val="004E744D"/>
    <w:rsid w:val="00512603"/>
    <w:rsid w:val="005148FC"/>
    <w:rsid w:val="005C06FC"/>
    <w:rsid w:val="006B12F0"/>
    <w:rsid w:val="006C3992"/>
    <w:rsid w:val="00715698"/>
    <w:rsid w:val="007416B8"/>
    <w:rsid w:val="00764F88"/>
    <w:rsid w:val="007766E3"/>
    <w:rsid w:val="008721BD"/>
    <w:rsid w:val="0089238D"/>
    <w:rsid w:val="008A34BE"/>
    <w:rsid w:val="008E181E"/>
    <w:rsid w:val="009338BA"/>
    <w:rsid w:val="0095742A"/>
    <w:rsid w:val="00A244B5"/>
    <w:rsid w:val="00AB0BCD"/>
    <w:rsid w:val="00AE67A1"/>
    <w:rsid w:val="00B127D0"/>
    <w:rsid w:val="00B93278"/>
    <w:rsid w:val="00BF4038"/>
    <w:rsid w:val="00CC1F3E"/>
    <w:rsid w:val="00CE3D39"/>
    <w:rsid w:val="00D44A7F"/>
    <w:rsid w:val="00DE43A0"/>
    <w:rsid w:val="00F0124C"/>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C28D6"/>
  <w15:chartTrackingRefBased/>
  <w15:docId w15:val="{50AD1B1C-3A64-4C21-A930-043A74C9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2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278"/>
    <w:pPr>
      <w:ind w:left="720"/>
      <w:contextualSpacing/>
    </w:pPr>
  </w:style>
  <w:style w:type="character" w:styleId="CommentReference">
    <w:name w:val="annotation reference"/>
    <w:basedOn w:val="DefaultParagraphFont"/>
    <w:uiPriority w:val="99"/>
    <w:semiHidden/>
    <w:unhideWhenUsed/>
    <w:rsid w:val="0020651F"/>
    <w:rPr>
      <w:sz w:val="16"/>
      <w:szCs w:val="16"/>
    </w:rPr>
  </w:style>
  <w:style w:type="paragraph" w:styleId="CommentText">
    <w:name w:val="annotation text"/>
    <w:basedOn w:val="Normal"/>
    <w:link w:val="CommentTextChar"/>
    <w:uiPriority w:val="99"/>
    <w:semiHidden/>
    <w:unhideWhenUsed/>
    <w:rsid w:val="0020651F"/>
    <w:rPr>
      <w:sz w:val="20"/>
      <w:szCs w:val="20"/>
    </w:rPr>
  </w:style>
  <w:style w:type="character" w:customStyle="1" w:styleId="CommentTextChar">
    <w:name w:val="Comment Text Char"/>
    <w:basedOn w:val="DefaultParagraphFont"/>
    <w:link w:val="CommentText"/>
    <w:uiPriority w:val="99"/>
    <w:semiHidden/>
    <w:rsid w:val="002065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51F"/>
    <w:rPr>
      <w:b/>
      <w:bCs/>
    </w:rPr>
  </w:style>
  <w:style w:type="character" w:customStyle="1" w:styleId="CommentSubjectChar">
    <w:name w:val="Comment Subject Char"/>
    <w:basedOn w:val="CommentTextChar"/>
    <w:link w:val="CommentSubject"/>
    <w:uiPriority w:val="99"/>
    <w:semiHidden/>
    <w:rsid w:val="002065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6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51F"/>
    <w:rPr>
      <w:rFonts w:ascii="Segoe UI" w:eastAsia="Times New Roman" w:hAnsi="Segoe UI" w:cs="Segoe UI"/>
      <w:sz w:val="18"/>
      <w:szCs w:val="18"/>
    </w:rPr>
  </w:style>
  <w:style w:type="character" w:styleId="Hyperlink">
    <w:name w:val="Hyperlink"/>
    <w:basedOn w:val="DefaultParagraphFont"/>
    <w:uiPriority w:val="99"/>
    <w:semiHidden/>
    <w:unhideWhenUsed/>
    <w:rsid w:val="009338BA"/>
    <w:rPr>
      <w:color w:val="0563C1"/>
      <w:u w:val="single"/>
    </w:rPr>
  </w:style>
  <w:style w:type="paragraph" w:styleId="PlainText">
    <w:name w:val="Plain Text"/>
    <w:basedOn w:val="Normal"/>
    <w:link w:val="PlainTextChar"/>
    <w:uiPriority w:val="99"/>
    <w:semiHidden/>
    <w:unhideWhenUsed/>
    <w:rsid w:val="009338BA"/>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338BA"/>
    <w:rPr>
      <w:rFonts w:ascii="Calibri" w:hAnsi="Calibri" w:cs="Times New Roman"/>
    </w:rPr>
  </w:style>
  <w:style w:type="paragraph" w:styleId="Header">
    <w:name w:val="header"/>
    <w:basedOn w:val="Normal"/>
    <w:link w:val="HeaderChar"/>
    <w:uiPriority w:val="99"/>
    <w:unhideWhenUsed/>
    <w:rsid w:val="00764F88"/>
    <w:pPr>
      <w:tabs>
        <w:tab w:val="center" w:pos="4680"/>
        <w:tab w:val="right" w:pos="9360"/>
      </w:tabs>
    </w:pPr>
  </w:style>
  <w:style w:type="character" w:customStyle="1" w:styleId="HeaderChar">
    <w:name w:val="Header Char"/>
    <w:basedOn w:val="DefaultParagraphFont"/>
    <w:link w:val="Header"/>
    <w:uiPriority w:val="99"/>
    <w:rsid w:val="00764F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F88"/>
    <w:pPr>
      <w:tabs>
        <w:tab w:val="center" w:pos="4680"/>
        <w:tab w:val="right" w:pos="9360"/>
      </w:tabs>
    </w:pPr>
  </w:style>
  <w:style w:type="character" w:customStyle="1" w:styleId="FooterChar">
    <w:name w:val="Footer Char"/>
    <w:basedOn w:val="DefaultParagraphFont"/>
    <w:link w:val="Footer"/>
    <w:uiPriority w:val="99"/>
    <w:rsid w:val="00764F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519000">
      <w:bodyDiv w:val="1"/>
      <w:marLeft w:val="0"/>
      <w:marRight w:val="0"/>
      <w:marTop w:val="0"/>
      <w:marBottom w:val="0"/>
      <w:divBdr>
        <w:top w:val="none" w:sz="0" w:space="0" w:color="auto"/>
        <w:left w:val="none" w:sz="0" w:space="0" w:color="auto"/>
        <w:bottom w:val="none" w:sz="0" w:space="0" w:color="auto"/>
        <w:right w:val="none" w:sz="0" w:space="0" w:color="auto"/>
      </w:divBdr>
    </w:div>
    <w:div w:id="1307586826">
      <w:bodyDiv w:val="1"/>
      <w:marLeft w:val="0"/>
      <w:marRight w:val="0"/>
      <w:marTop w:val="0"/>
      <w:marBottom w:val="0"/>
      <w:divBdr>
        <w:top w:val="none" w:sz="0" w:space="0" w:color="auto"/>
        <w:left w:val="none" w:sz="0" w:space="0" w:color="auto"/>
        <w:bottom w:val="none" w:sz="0" w:space="0" w:color="auto"/>
        <w:right w:val="none" w:sz="0" w:space="0" w:color="auto"/>
      </w:divBdr>
    </w:div>
    <w:div w:id="1611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archivists.org/advocacy/diversity-and-inclusion-initiativ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archivists.org/statements/saa-statement-on-diversity-and-inclusion"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4A"/>
    <w:rsid w:val="00FA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E91DCD12FF40CDABF4CA02ABB18944">
    <w:name w:val="19E91DCD12FF40CDABF4CA02ABB18944"/>
    <w:rsid w:val="00FA154A"/>
  </w:style>
  <w:style w:type="paragraph" w:customStyle="1" w:styleId="B72748E837234067858284BBCEF5F212">
    <w:name w:val="B72748E837234067858284BBCEF5F212"/>
    <w:rsid w:val="00FA154A"/>
  </w:style>
  <w:style w:type="paragraph" w:customStyle="1" w:styleId="ABC14C44F9484EC1BA75794004846520">
    <w:name w:val="ABC14C44F9484EC1BA75794004846520"/>
    <w:rsid w:val="00FA1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3</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De Sutter</dc:creator>
  <cp:keywords/>
  <dc:description/>
  <cp:lastModifiedBy>Solveig De Sutter</cp:lastModifiedBy>
  <cp:revision>6</cp:revision>
  <cp:lastPrinted>2016-08-23T19:35:00Z</cp:lastPrinted>
  <dcterms:created xsi:type="dcterms:W3CDTF">2016-08-03T14:24:00Z</dcterms:created>
  <dcterms:modified xsi:type="dcterms:W3CDTF">2016-08-23T20:32:00Z</dcterms:modified>
</cp:coreProperties>
</file>